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5E080" w14:textId="77777777" w:rsidR="000F0F7C" w:rsidRDefault="000F0F7C" w:rsidP="00CF2BB5">
      <w:pPr>
        <w:rPr>
          <w:rFonts w:cs="Arial"/>
          <w:b/>
          <w:sz w:val="22"/>
          <w:u w:val="single"/>
        </w:rPr>
      </w:pPr>
    </w:p>
    <w:p w14:paraId="288247F9" w14:textId="2C82DE68" w:rsidR="00CF2BB5" w:rsidRPr="00CF2BB5" w:rsidRDefault="006D6A93" w:rsidP="00CF2BB5">
      <w:pPr>
        <w:rPr>
          <w:rFonts w:cs="Arial"/>
          <w:b/>
          <w:sz w:val="22"/>
          <w:u w:val="single"/>
        </w:rPr>
      </w:pPr>
      <w:r>
        <w:rPr>
          <w:rFonts w:cs="Arial"/>
          <w:b/>
          <w:sz w:val="22"/>
          <w:u w:val="single"/>
        </w:rPr>
        <w:t>Kerry Christie</w:t>
      </w:r>
      <w:r w:rsidR="00CF2BB5" w:rsidRPr="00CF2BB5">
        <w:rPr>
          <w:rFonts w:cs="Arial"/>
          <w:b/>
          <w:sz w:val="22"/>
          <w:u w:val="single"/>
        </w:rPr>
        <w:tab/>
      </w:r>
      <w:r w:rsidR="00CF2BB5" w:rsidRPr="00CF2BB5">
        <w:rPr>
          <w:rFonts w:cs="Arial"/>
          <w:b/>
          <w:sz w:val="22"/>
          <w:u w:val="single"/>
        </w:rPr>
        <w:tab/>
      </w:r>
      <w:r w:rsidR="00CF2BB5" w:rsidRPr="00CF2BB5">
        <w:rPr>
          <w:rFonts w:cs="Arial"/>
          <w:b/>
          <w:sz w:val="22"/>
          <w:u w:val="single"/>
        </w:rPr>
        <w:tab/>
      </w:r>
      <w:r w:rsidR="000F0F7C" w:rsidRPr="00CF2BB5">
        <w:rPr>
          <w:rFonts w:cs="Arial"/>
          <w:b/>
          <w:sz w:val="22"/>
          <w:u w:val="single"/>
        </w:rPr>
        <w:tab/>
      </w:r>
      <w:r w:rsidR="00CF2BB5" w:rsidRPr="00CF2BB5">
        <w:rPr>
          <w:rFonts w:cs="Arial"/>
          <w:b/>
          <w:sz w:val="22"/>
          <w:u w:val="single"/>
        </w:rPr>
        <w:t xml:space="preserve">      </w:t>
      </w:r>
      <w:r w:rsidR="00CF2BB5">
        <w:rPr>
          <w:rFonts w:cs="Arial"/>
          <w:b/>
          <w:sz w:val="22"/>
          <w:u w:val="single"/>
        </w:rPr>
        <w:tab/>
      </w:r>
      <w:r w:rsidR="000F0F7C" w:rsidRPr="00CF2BB5">
        <w:rPr>
          <w:rFonts w:cs="Arial"/>
          <w:b/>
          <w:sz w:val="22"/>
          <w:u w:val="single"/>
        </w:rPr>
        <w:tab/>
      </w:r>
      <w:r w:rsidR="00CF2BB5">
        <w:rPr>
          <w:rFonts w:cs="Arial"/>
          <w:b/>
          <w:sz w:val="22"/>
          <w:u w:val="single"/>
        </w:rPr>
        <w:t xml:space="preserve"> </w:t>
      </w:r>
      <w:r w:rsidR="0088171E">
        <w:rPr>
          <w:rFonts w:eastAsia="Times New Roman"/>
          <w:noProof/>
        </w:rPr>
        <w:drawing>
          <wp:inline distT="0" distB="0" distL="0" distR="0" wp14:anchorId="06F1E296" wp14:editId="78A78DC1">
            <wp:extent cx="1472954" cy="2148205"/>
            <wp:effectExtent l="0" t="0" r="0" b="4445"/>
            <wp:docPr id="1968399056" name="Picture 1" descr="Kerry.christ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ljstec910" descr="Kerry.christie.jpe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484665" cy="2165285"/>
                    </a:xfrm>
                    <a:prstGeom prst="rect">
                      <a:avLst/>
                    </a:prstGeom>
                    <a:noFill/>
                    <a:ln>
                      <a:noFill/>
                    </a:ln>
                  </pic:spPr>
                </pic:pic>
              </a:graphicData>
            </a:graphic>
          </wp:inline>
        </w:drawing>
      </w:r>
      <w:r w:rsidR="00CF2BB5">
        <w:rPr>
          <w:rFonts w:cs="Arial"/>
          <w:b/>
          <w:sz w:val="22"/>
          <w:u w:val="single"/>
        </w:rPr>
        <w:t xml:space="preserve">        </w:t>
      </w:r>
    </w:p>
    <w:p w14:paraId="290FDB26" w14:textId="77777777" w:rsidR="00CF2BB5" w:rsidRPr="00CF2BB5" w:rsidRDefault="00CF2BB5" w:rsidP="00CF2BB5">
      <w:pPr>
        <w:rPr>
          <w:rFonts w:cs="Arial"/>
          <w:b/>
          <w:sz w:val="22"/>
        </w:rPr>
      </w:pPr>
      <w:r w:rsidRPr="00CF2BB5">
        <w:rPr>
          <w:rFonts w:cs="Arial"/>
          <w:b/>
          <w:sz w:val="22"/>
        </w:rPr>
        <w:t>Co-opted Member</w:t>
      </w:r>
    </w:p>
    <w:p w14:paraId="6057036A" w14:textId="77777777" w:rsidR="009A051A" w:rsidRDefault="009A051A" w:rsidP="009A051A">
      <w:pPr>
        <w:jc w:val="both"/>
        <w:rPr>
          <w:rFonts w:eastAsia="Times New Roman" w:cs="Arial"/>
          <w:color w:val="333333"/>
          <w:sz w:val="22"/>
          <w:lang w:val="en" w:eastAsia="en-GB"/>
        </w:rPr>
      </w:pPr>
    </w:p>
    <w:p w14:paraId="41660672" w14:textId="2D8F4E0B" w:rsidR="006D6A93" w:rsidRPr="006D6A93" w:rsidRDefault="006D6A93" w:rsidP="006D6A93">
      <w:pPr>
        <w:jc w:val="both"/>
        <w:rPr>
          <w:rFonts w:asciiTheme="minorHAnsi" w:hAnsiTheme="minorHAnsi"/>
          <w:sz w:val="22"/>
        </w:rPr>
      </w:pPr>
      <w:r w:rsidRPr="006D6A93">
        <w:rPr>
          <w:sz w:val="22"/>
        </w:rPr>
        <w:t>Kerry holds a BA in Public Administration and a Post Graduate Diploma in Personnel Management from Robert Gordon University.</w:t>
      </w:r>
    </w:p>
    <w:p w14:paraId="0D8006B3" w14:textId="6DB1B696" w:rsidR="006D6A93" w:rsidRPr="006D6A93" w:rsidRDefault="006D6A93" w:rsidP="006D6A93">
      <w:pPr>
        <w:jc w:val="both"/>
        <w:rPr>
          <w:sz w:val="22"/>
        </w:rPr>
      </w:pPr>
      <w:r w:rsidRPr="006D6A93">
        <w:rPr>
          <w:sz w:val="22"/>
        </w:rPr>
        <w:t xml:space="preserve">Kerry commenced her career in Public Sector in 1989 working in the Social Work Department before moving to the Finance Sector in 2000. She held the Chief HR Officer role and was a member of the Executive Committee at Aberdeen Asset Management PLC and then Standard Life Aberdeen PLC.  Kerry joined William Grant &amp; Sons, a </w:t>
      </w:r>
      <w:proofErr w:type="gramStart"/>
      <w:r w:rsidRPr="006D6A93">
        <w:rPr>
          <w:sz w:val="22"/>
        </w:rPr>
        <w:t>family owned</w:t>
      </w:r>
      <w:proofErr w:type="gramEnd"/>
      <w:r w:rsidRPr="006D6A93">
        <w:rPr>
          <w:sz w:val="22"/>
        </w:rPr>
        <w:t xml:space="preserve"> Spirits Sector company, as Chief HR Officer in 2019 and subsequently retired in 2022.  </w:t>
      </w:r>
    </w:p>
    <w:p w14:paraId="70804872" w14:textId="55B69A58" w:rsidR="006D6A93" w:rsidRPr="006D6A93" w:rsidRDefault="006D6A93" w:rsidP="006D6A93">
      <w:pPr>
        <w:jc w:val="both"/>
        <w:rPr>
          <w:sz w:val="22"/>
        </w:rPr>
      </w:pPr>
      <w:r w:rsidRPr="006D6A93">
        <w:rPr>
          <w:sz w:val="22"/>
        </w:rPr>
        <w:t>She is a former Non-Exec Director of Scottish Swimming and has been a co-opted member of the University of Glasgow Remuneration Committee since 2018</w:t>
      </w:r>
    </w:p>
    <w:p w14:paraId="04683A40" w14:textId="77777777" w:rsidR="006D6A93" w:rsidRPr="006D6A93" w:rsidRDefault="006D6A93" w:rsidP="006D6A93">
      <w:pPr>
        <w:jc w:val="both"/>
        <w:rPr>
          <w:sz w:val="22"/>
        </w:rPr>
      </w:pPr>
      <w:r w:rsidRPr="006D6A93">
        <w:rPr>
          <w:sz w:val="22"/>
        </w:rPr>
        <w:t>She Kerry holds Chartered Fellow membership of Chartered Institute of Personnel Development (CIPD).</w:t>
      </w:r>
    </w:p>
    <w:p w14:paraId="59BB0F51" w14:textId="6E68EBBF" w:rsidR="00FA07E3" w:rsidRPr="006D6A93" w:rsidRDefault="00FA07E3" w:rsidP="00DA4E5A">
      <w:pPr>
        <w:jc w:val="both"/>
        <w:rPr>
          <w:rFonts w:eastAsia="Times New Roman" w:cs="Arial"/>
          <w:color w:val="333333"/>
          <w:sz w:val="22"/>
          <w:lang w:eastAsia="en-GB"/>
        </w:rPr>
      </w:pPr>
    </w:p>
    <w:sectPr w:rsidR="00FA07E3" w:rsidRPr="006D6A93" w:rsidSect="00B5086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B61"/>
    <w:rsid w:val="00073391"/>
    <w:rsid w:val="000F0F7C"/>
    <w:rsid w:val="00346B61"/>
    <w:rsid w:val="00547326"/>
    <w:rsid w:val="005D3933"/>
    <w:rsid w:val="006D6A93"/>
    <w:rsid w:val="0088171E"/>
    <w:rsid w:val="009A051A"/>
    <w:rsid w:val="00A97C74"/>
    <w:rsid w:val="00B50861"/>
    <w:rsid w:val="00BC523E"/>
    <w:rsid w:val="00CB5E71"/>
    <w:rsid w:val="00CE1B3C"/>
    <w:rsid w:val="00CF2BB5"/>
    <w:rsid w:val="00DA4E5A"/>
    <w:rsid w:val="00F85B10"/>
    <w:rsid w:val="00FA07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95E26D"/>
  <w14:defaultImageDpi w14:val="300"/>
  <w15:docId w15:val="{6C89E488-FE6B-47F6-B72A-105886155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B61"/>
    <w:pPr>
      <w:spacing w:after="200"/>
    </w:pPr>
    <w:rPr>
      <w:rFonts w:ascii="Arial" w:eastAsiaTheme="minorHAnsi"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2BB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BB5"/>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0127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cid:f_ljstec910"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127</Words>
  <Characters>726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Welsh Assembly Government</Company>
  <LinksUpToDate>false</LinksUpToDate>
  <CharactersWithSpaces>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 Milligan</dc:creator>
  <cp:lastModifiedBy>Amber Higgins</cp:lastModifiedBy>
  <cp:revision>3</cp:revision>
  <dcterms:created xsi:type="dcterms:W3CDTF">2023-10-27T15:13:00Z</dcterms:created>
  <dcterms:modified xsi:type="dcterms:W3CDTF">2023-10-30T08:49:00Z</dcterms:modified>
</cp:coreProperties>
</file>